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DE4E6" w14:textId="77777777" w:rsidR="004E535C" w:rsidRPr="00361A7D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361A7D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361A7D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361A7D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361A7D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361A7D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361A7D">
        <w:rPr>
          <w:b/>
          <w:noProof/>
          <w:sz w:val="24"/>
          <w:lang w:val="sv-SE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361A7D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361A7D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361A7D">
        <w:rPr>
          <w:b/>
          <w:i/>
          <w:noProof/>
          <w:sz w:val="28"/>
          <w:lang w:val="sv-SE"/>
        </w:rPr>
        <w:t>SP-251522</w:t>
      </w:r>
      <w:r w:rsidR="00784730">
        <w:rPr>
          <w:b/>
          <w:i/>
          <w:noProof/>
          <w:sz w:val="28"/>
        </w:rPr>
        <w:fldChar w:fldCharType="end"/>
      </w:r>
    </w:p>
    <w:p w14:paraId="56F304F3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14:paraId="4411BD5D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779A5F84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14:paraId="784F36C6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on security aspects of CAPIF Phase 3</w:t>
      </w:r>
      <w:r w:rsidR="00784730">
        <w:rPr>
          <w:rFonts w:ascii="Arial" w:hAnsi="Arial" w:cs="Arial"/>
          <w:b/>
          <w:bCs/>
        </w:rPr>
        <w:fldChar w:fldCharType="end"/>
      </w:r>
    </w:p>
    <w:p w14:paraId="11F5327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19.3</w:t>
      </w:r>
      <w:r w:rsidR="00784730">
        <w:rPr>
          <w:rFonts w:ascii="Arial" w:hAnsi="Arial" w:cs="Arial"/>
          <w:b/>
          <w:bCs/>
        </w:rPr>
        <w:fldChar w:fldCharType="end"/>
      </w:r>
    </w:p>
    <w:p w14:paraId="069D74F8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619D05FD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FFBA814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6348786E" w14:textId="77777777" w:rsidTr="00361A7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46BFA0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D64CF6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F75F7A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BAB0CA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C11189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6EA36D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246E75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524E90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40C091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CC5412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66206F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9B1B3E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14F890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E3C79" w14:paraId="3BA6F7D2" w14:textId="77777777" w:rsidTr="00361A7D">
        <w:tc>
          <w:tcPr>
            <w:tcW w:w="879" w:type="dxa"/>
          </w:tcPr>
          <w:p w14:paraId="6E40F837" w14:textId="77777777" w:rsidR="009E3C79" w:rsidRDefault="00000000">
            <w:r>
              <w:rPr>
                <w:sz w:val="16"/>
                <w:szCs w:val="16"/>
              </w:rPr>
              <w:t>33.122</w:t>
            </w:r>
          </w:p>
        </w:tc>
        <w:tc>
          <w:tcPr>
            <w:tcW w:w="637" w:type="dxa"/>
          </w:tcPr>
          <w:p w14:paraId="4D7F3CA2" w14:textId="77777777" w:rsidR="009E3C79" w:rsidRDefault="00000000">
            <w:r>
              <w:rPr>
                <w:sz w:val="16"/>
                <w:szCs w:val="16"/>
              </w:rPr>
              <w:t>0117</w:t>
            </w:r>
          </w:p>
        </w:tc>
        <w:tc>
          <w:tcPr>
            <w:tcW w:w="517" w:type="dxa"/>
          </w:tcPr>
          <w:p w14:paraId="2545E6FF" w14:textId="77777777" w:rsidR="009E3C79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5BB9DCE" w14:textId="77777777" w:rsidR="009E3C79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9A1A129" w14:textId="77777777" w:rsidR="009E3C79" w:rsidRDefault="00000000">
            <w:r>
              <w:rPr>
                <w:sz w:val="16"/>
                <w:szCs w:val="16"/>
              </w:rPr>
              <w:t>addressing EN on proessing purpose in TS 33.122</w:t>
            </w:r>
          </w:p>
        </w:tc>
        <w:tc>
          <w:tcPr>
            <w:tcW w:w="517" w:type="dxa"/>
          </w:tcPr>
          <w:p w14:paraId="18B053A6" w14:textId="77777777" w:rsidR="009E3C79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85D229" w14:textId="77777777" w:rsidR="009E3C79" w:rsidRDefault="00000000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0BDC33FB" w14:textId="77777777" w:rsidR="009E3C79" w:rsidRDefault="00000000">
            <w:r>
              <w:rPr>
                <w:sz w:val="16"/>
                <w:szCs w:val="16"/>
              </w:rPr>
              <w:t>SA3#124</w:t>
            </w:r>
          </w:p>
        </w:tc>
        <w:tc>
          <w:tcPr>
            <w:tcW w:w="1119" w:type="dxa"/>
          </w:tcPr>
          <w:p w14:paraId="19C2E9CB" w14:textId="77777777" w:rsidR="009E3C79" w:rsidRDefault="00000000">
            <w:r>
              <w:rPr>
                <w:sz w:val="16"/>
                <w:szCs w:val="16"/>
              </w:rPr>
              <w:t>S3-253313</w:t>
            </w:r>
          </w:p>
        </w:tc>
        <w:tc>
          <w:tcPr>
            <w:tcW w:w="1597" w:type="dxa"/>
          </w:tcPr>
          <w:p w14:paraId="658FE0C4" w14:textId="77777777" w:rsidR="009E3C79" w:rsidRDefault="00000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BAEBF1B" w14:textId="77777777" w:rsidR="009E3C79" w:rsidRDefault="00000000">
            <w:r>
              <w:rPr>
                <w:sz w:val="16"/>
                <w:szCs w:val="16"/>
              </w:rPr>
              <w:t>CAPIF_Ph3_sec</w:t>
            </w:r>
          </w:p>
        </w:tc>
        <w:tc>
          <w:tcPr>
            <w:tcW w:w="2323" w:type="dxa"/>
          </w:tcPr>
          <w:p w14:paraId="59E64AF8" w14:textId="48212FF2" w:rsidR="009E3C79" w:rsidRDefault="00361A7D">
            <w:pPr>
              <w:rPr>
                <w:sz w:val="16"/>
                <w:szCs w:val="16"/>
              </w:rPr>
            </w:pPr>
            <w:r>
              <w:t>6.5.3.4</w:t>
            </w:r>
          </w:p>
        </w:tc>
        <w:tc>
          <w:tcPr>
            <w:tcW w:w="998" w:type="dxa"/>
          </w:tcPr>
          <w:p w14:paraId="72D6F5F7" w14:textId="77777777" w:rsidR="009E3C79" w:rsidRDefault="009E3C79">
            <w:pPr>
              <w:rPr>
                <w:sz w:val="16"/>
                <w:szCs w:val="16"/>
              </w:rPr>
            </w:pPr>
          </w:p>
        </w:tc>
      </w:tr>
    </w:tbl>
    <w:p w14:paraId="0F7E0D22" w14:textId="77777777" w:rsidR="004E535C" w:rsidRDefault="004E535C"/>
    <w:p w14:paraId="71CA7CA8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361A7D"/>
    <w:rsid w:val="0042202C"/>
    <w:rsid w:val="00452286"/>
    <w:rsid w:val="00496F75"/>
    <w:rsid w:val="004A7F08"/>
    <w:rsid w:val="004E535C"/>
    <w:rsid w:val="00603A8C"/>
    <w:rsid w:val="00620F74"/>
    <w:rsid w:val="0067153A"/>
    <w:rsid w:val="00697622"/>
    <w:rsid w:val="00782052"/>
    <w:rsid w:val="00784730"/>
    <w:rsid w:val="007E5961"/>
    <w:rsid w:val="008941B8"/>
    <w:rsid w:val="009A3885"/>
    <w:rsid w:val="009E3C79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8805F05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190</Words>
  <Characters>907</Characters>
  <Application>Microsoft Office Word</Application>
  <DocSecurity>0</DocSecurity>
  <Lines>90</Lines>
  <Paragraphs>78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33.938_CR0003R1_(Rel-19)_FS_CryptoInv</cp:lastModifiedBy>
  <cp:revision>5</cp:revision>
  <dcterms:created xsi:type="dcterms:W3CDTF">2017-03-20T16:58:00Z</dcterms:created>
  <dcterms:modified xsi:type="dcterms:W3CDTF">2025-12-02T08:28:00Z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110</vt:lpwstr>
  </property>
  <property fmtid="{D5CDD505-2E9C-101B-9397-08002B2CF9AE}" pid="4" name="Location">
    <vt:lpwstr>Baltimore</vt:lpwstr>
  </property>
  <property fmtid="{D5CDD505-2E9C-101B-9397-08002B2CF9AE}" pid="5" name="Country">
    <vt:lpwstr>UNITED STATES</vt:lpwstr>
  </property>
  <property fmtid="{D5CDD505-2E9C-101B-9397-08002B2CF9AE}" pid="6" name="StartDate">
    <vt:lpwstr>9th Dec 2025</vt:lpwstr>
  </property>
  <property fmtid="{D5CDD505-2E9C-101B-9397-08002B2CF9AE}" pid="7" name="EndDate">
    <vt:lpwstr>12th Dec 2025</vt:lpwstr>
  </property>
  <property fmtid="{D5CDD505-2E9C-101B-9397-08002B2CF9AE}" pid="8" name="Tdoc#">
    <vt:lpwstr>SP-251522</vt:lpwstr>
  </property>
  <property fmtid="{D5CDD505-2E9C-101B-9397-08002B2CF9AE}" pid="9" name="CrpackTitle">
    <vt:lpwstr>Rel-19 CRs on security aspects of CAPIF Phase 3</vt:lpwstr>
  </property>
  <property fmtid="{D5CDD505-2E9C-101B-9397-08002B2CF9AE}" pid="10" name="Agenda#">
    <vt:lpwstr>19.3</vt:lpwstr>
  </property>
  <property fmtid="{D5CDD505-2E9C-101B-9397-08002B2CF9AE}" pid="11" name="Source">
    <vt:lpwstr>SA WG3</vt:lpwstr>
  </property>
</Properties>
</file>